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DBF1B" w14:textId="6E29B0B1" w:rsidR="00AF65DE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>R</w:t>
      </w:r>
      <w:r w:rsidR="00A642EE">
        <w:rPr>
          <w:rFonts w:ascii="Calibri" w:eastAsia="Calibri" w:hAnsi="Calibri" w:cs="Calibri"/>
          <w:b/>
          <w:bCs/>
          <w:sz w:val="22"/>
          <w:szCs w:val="22"/>
        </w:rPr>
        <w:t>E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Elevate 2027 — Conference Details for Agency Approval</w:t>
      </w:r>
    </w:p>
    <w:p w14:paraId="51091ADE" w14:textId="49B69704" w:rsidR="00AF65DE" w:rsidRDefault="78FA3178">
      <w:pPr>
        <w:spacing w:after="200"/>
      </w:pPr>
      <w:r w:rsidRPr="7E7DBAC7">
        <w:rPr>
          <w:rFonts w:ascii="Calibri" w:eastAsia="Calibri" w:hAnsi="Calibri" w:cs="Calibri"/>
          <w:sz w:val="22"/>
          <w:szCs w:val="22"/>
        </w:rPr>
        <w:t xml:space="preserve">Dear </w:t>
      </w:r>
      <w:r w:rsidRPr="7E7DBAC7">
        <w:rPr>
          <w:rFonts w:ascii="Calibri" w:eastAsia="Calibri" w:hAnsi="Calibri" w:cs="Calibri"/>
          <w:sz w:val="22"/>
          <w:szCs w:val="22"/>
          <w:highlight w:val="yellow"/>
        </w:rPr>
        <w:t>[</w:t>
      </w:r>
      <w:r w:rsidR="00A642EE">
        <w:rPr>
          <w:rFonts w:ascii="Calibri" w:eastAsia="Calibri" w:hAnsi="Calibri" w:cs="Calibri"/>
          <w:sz w:val="22"/>
          <w:szCs w:val="22"/>
          <w:highlight w:val="yellow"/>
        </w:rPr>
        <w:t>agency leader / approver</w:t>
      </w:r>
      <w:r w:rsidRPr="7E7DBAC7">
        <w:rPr>
          <w:rFonts w:ascii="Calibri" w:eastAsia="Calibri" w:hAnsi="Calibri" w:cs="Calibri"/>
          <w:sz w:val="22"/>
          <w:szCs w:val="22"/>
          <w:highlight w:val="yellow"/>
        </w:rPr>
        <w:t>]</w:t>
      </w:r>
      <w:r w:rsidRPr="7E7DBAC7">
        <w:rPr>
          <w:rFonts w:ascii="Calibri" w:eastAsia="Calibri" w:hAnsi="Calibri" w:cs="Calibri"/>
          <w:sz w:val="22"/>
          <w:szCs w:val="22"/>
        </w:rPr>
        <w:t>:</w:t>
      </w:r>
    </w:p>
    <w:p w14:paraId="655888FE" w14:textId="56DC28E5" w:rsidR="00AF65DE" w:rsidRDefault="00A642EE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I’m pleased to share the following information on behalf of </w:t>
      </w:r>
      <w:r w:rsidRPr="00A642EE">
        <w:rPr>
          <w:rFonts w:ascii="Calibri" w:eastAsia="Calibri" w:hAnsi="Calibri" w:cs="Calibri"/>
          <w:sz w:val="22"/>
          <w:szCs w:val="22"/>
          <w:highlight w:val="yellow"/>
        </w:rPr>
        <w:t>[employee name]</w:t>
      </w:r>
      <w:r>
        <w:rPr>
          <w:rFonts w:ascii="Calibri" w:eastAsia="Calibri" w:hAnsi="Calibri" w:cs="Calibri"/>
          <w:sz w:val="22"/>
          <w:szCs w:val="22"/>
        </w:rPr>
        <w:t xml:space="preserve">’s request for approval to attend the </w:t>
      </w:r>
      <w:proofErr w:type="spellStart"/>
      <w:r w:rsidRPr="00A642EE">
        <w:rPr>
          <w:rFonts w:ascii="Calibri" w:eastAsia="Calibri" w:hAnsi="Calibri" w:cs="Calibri"/>
          <w:b/>
          <w:bCs/>
          <w:sz w:val="22"/>
          <w:szCs w:val="22"/>
        </w:rPr>
        <w:t>Juvare</w:t>
      </w:r>
      <w:proofErr w:type="spellEnd"/>
      <w:r w:rsidRPr="00A642EE">
        <w:rPr>
          <w:rFonts w:ascii="Calibri" w:eastAsia="Calibri" w:hAnsi="Calibri" w:cs="Calibri"/>
          <w:b/>
          <w:bCs/>
          <w:sz w:val="22"/>
          <w:szCs w:val="22"/>
        </w:rPr>
        <w:t xml:space="preserve"> Elevate 2027</w:t>
      </w:r>
      <w:r>
        <w:rPr>
          <w:rFonts w:ascii="Calibri" w:eastAsia="Calibri" w:hAnsi="Calibri" w:cs="Calibri"/>
          <w:sz w:val="22"/>
          <w:szCs w:val="22"/>
        </w:rPr>
        <w:t xml:space="preserve"> users conference.  </w:t>
      </w:r>
      <w:proofErr w:type="spellStart"/>
      <w:r w:rsidR="00000000" w:rsidRPr="00A642EE">
        <w:rPr>
          <w:rFonts w:ascii="Calibri" w:eastAsia="Calibri" w:hAnsi="Calibri" w:cs="Calibri"/>
          <w:sz w:val="22"/>
          <w:szCs w:val="22"/>
        </w:rPr>
        <w:t>Juvare</w:t>
      </w:r>
      <w:proofErr w:type="spellEnd"/>
      <w:r w:rsidR="00000000" w:rsidRPr="00A642EE">
        <w:rPr>
          <w:rFonts w:ascii="Calibri" w:eastAsia="Calibri" w:hAnsi="Calibri" w:cs="Calibri"/>
          <w:sz w:val="22"/>
          <w:szCs w:val="22"/>
        </w:rPr>
        <w:t xml:space="preserve"> Elevate</w:t>
      </w:r>
      <w:r w:rsidRPr="00A642EE">
        <w:rPr>
          <w:rFonts w:ascii="Calibri" w:eastAsia="Calibri" w:hAnsi="Calibri" w:cs="Calibri"/>
          <w:sz w:val="22"/>
          <w:szCs w:val="22"/>
        </w:rPr>
        <w:t xml:space="preserve"> is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000000">
        <w:rPr>
          <w:rFonts w:ascii="Calibri" w:eastAsia="Calibri" w:hAnsi="Calibri" w:cs="Calibri"/>
          <w:sz w:val="22"/>
          <w:szCs w:val="22"/>
        </w:rPr>
        <w:t xml:space="preserve">our annual conference for all </w:t>
      </w:r>
      <w:proofErr w:type="spellStart"/>
      <w:r w:rsidR="00000000">
        <w:rPr>
          <w:rFonts w:ascii="Calibri" w:eastAsia="Calibri" w:hAnsi="Calibri" w:cs="Calibri"/>
          <w:sz w:val="22"/>
          <w:szCs w:val="22"/>
        </w:rPr>
        <w:t>Juvare</w:t>
      </w:r>
      <w:proofErr w:type="spellEnd"/>
      <w:r w:rsidR="00000000">
        <w:rPr>
          <w:rFonts w:ascii="Calibri" w:eastAsia="Calibri" w:hAnsi="Calibri" w:cs="Calibri"/>
          <w:sz w:val="22"/>
          <w:szCs w:val="22"/>
        </w:rPr>
        <w:t xml:space="preserve"> platform customers</w:t>
      </w:r>
      <w:r>
        <w:rPr>
          <w:rFonts w:ascii="Calibri" w:eastAsia="Calibri" w:hAnsi="Calibri" w:cs="Calibri"/>
          <w:sz w:val="22"/>
          <w:szCs w:val="22"/>
        </w:rPr>
        <w:t>, and the next gathering will be</w:t>
      </w:r>
      <w:r w:rsidR="00000000">
        <w:rPr>
          <w:rFonts w:ascii="Calibri" w:eastAsia="Calibri" w:hAnsi="Calibri" w:cs="Calibri"/>
          <w:sz w:val="22"/>
          <w:szCs w:val="22"/>
        </w:rPr>
        <w:t xml:space="preserve"> held </w:t>
      </w:r>
      <w:r w:rsidR="00000000">
        <w:rPr>
          <w:rFonts w:ascii="Calibri" w:eastAsia="Calibri" w:hAnsi="Calibri" w:cs="Calibri"/>
          <w:b/>
          <w:bCs/>
          <w:sz w:val="22"/>
          <w:szCs w:val="22"/>
        </w:rPr>
        <w:t>May 10–14, 2027, at the Sheraton New Orleans Hotel, New Orleans, Louisiana.</w:t>
      </w:r>
      <w:r w:rsidR="00000000">
        <w:rPr>
          <w:rFonts w:ascii="Calibri" w:eastAsia="Calibri" w:hAnsi="Calibri" w:cs="Calibri"/>
          <w:sz w:val="22"/>
          <w:szCs w:val="22"/>
        </w:rPr>
        <w:t xml:space="preserve"> This letter provides event and cost details to support your agency's internal approval process.</w:t>
      </w:r>
    </w:p>
    <w:p w14:paraId="4C136889" w14:textId="77777777" w:rsidR="00880279" w:rsidRDefault="00000000">
      <w:pPr>
        <w:spacing w:after="20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Elevate brings together emergency management, </w:t>
      </w:r>
      <w:r w:rsidR="00880279">
        <w:rPr>
          <w:rFonts w:ascii="Calibri" w:eastAsia="Calibri" w:hAnsi="Calibri" w:cs="Calibri"/>
          <w:sz w:val="22"/>
          <w:szCs w:val="22"/>
        </w:rPr>
        <w:t xml:space="preserve">operational resilience, and </w:t>
      </w:r>
      <w:r>
        <w:rPr>
          <w:rFonts w:ascii="Calibri" w:eastAsia="Calibri" w:hAnsi="Calibri" w:cs="Calibri"/>
          <w:sz w:val="22"/>
          <w:szCs w:val="22"/>
        </w:rPr>
        <w:t>public health</w:t>
      </w:r>
      <w:r w:rsidR="00880279">
        <w:rPr>
          <w:rFonts w:ascii="Calibri" w:eastAsia="Calibri" w:hAnsi="Calibri" w:cs="Calibri"/>
          <w:sz w:val="22"/>
          <w:szCs w:val="22"/>
        </w:rPr>
        <w:t xml:space="preserve"> &amp; healthcare </w:t>
      </w:r>
      <w:r>
        <w:rPr>
          <w:rFonts w:ascii="Calibri" w:eastAsia="Calibri" w:hAnsi="Calibri" w:cs="Calibri"/>
          <w:sz w:val="22"/>
          <w:szCs w:val="22"/>
        </w:rPr>
        <w:t xml:space="preserve">professionals from across the public and private sectors who use the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platform, including </w:t>
      </w:r>
      <w:proofErr w:type="spellStart"/>
      <w:r>
        <w:rPr>
          <w:rFonts w:ascii="Calibri" w:eastAsia="Calibri" w:hAnsi="Calibri" w:cs="Calibri"/>
          <w:sz w:val="22"/>
          <w:szCs w:val="22"/>
        </w:rPr>
        <w:t>WebEOC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 w:rsidR="00880279">
        <w:rPr>
          <w:rFonts w:ascii="Calibri" w:eastAsia="Calibri" w:hAnsi="Calibri" w:cs="Calibri"/>
          <w:sz w:val="22"/>
          <w:szCs w:val="22"/>
        </w:rPr>
        <w:t xml:space="preserve"> Crisis Track,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Exchange</w:t>
      </w:r>
      <w:r w:rsidR="00880279">
        <w:rPr>
          <w:rFonts w:ascii="Calibri" w:eastAsia="Calibri" w:hAnsi="Calibri" w:cs="Calibri"/>
          <w:sz w:val="22"/>
          <w:szCs w:val="22"/>
        </w:rPr>
        <w:t xml:space="preserve">, and our </w:t>
      </w:r>
      <w:proofErr w:type="spellStart"/>
      <w:r w:rsidR="00880279">
        <w:rPr>
          <w:rFonts w:ascii="Calibri" w:eastAsia="Calibri" w:hAnsi="Calibri" w:cs="Calibri"/>
          <w:sz w:val="22"/>
          <w:szCs w:val="22"/>
        </w:rPr>
        <w:t>HealthSuite</w:t>
      </w:r>
      <w:proofErr w:type="spellEnd"/>
      <w:r w:rsidR="00880279">
        <w:rPr>
          <w:rFonts w:ascii="Calibri" w:eastAsia="Calibri" w:hAnsi="Calibri" w:cs="Calibri"/>
          <w:sz w:val="22"/>
          <w:szCs w:val="22"/>
        </w:rPr>
        <w:t xml:space="preserve"> capabilities</w:t>
      </w:r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108C6A05" w14:textId="15CF483F" w:rsidR="00AF65D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The agenda includes sessions of direct relevance to </w:t>
      </w:r>
      <w:r w:rsidR="00A642EE" w:rsidRPr="00A642EE">
        <w:rPr>
          <w:rFonts w:ascii="Calibri" w:eastAsia="Calibri" w:hAnsi="Calibri" w:cs="Calibri"/>
          <w:sz w:val="22"/>
          <w:szCs w:val="22"/>
          <w:highlight w:val="yellow"/>
        </w:rPr>
        <w:t>[employee name]</w:t>
      </w:r>
      <w:r w:rsidR="00A642EE">
        <w:rPr>
          <w:rFonts w:ascii="Calibri" w:eastAsia="Calibri" w:hAnsi="Calibri" w:cs="Calibri"/>
          <w:sz w:val="22"/>
          <w:szCs w:val="22"/>
        </w:rPr>
        <w:t>’s</w:t>
      </w:r>
      <w:r>
        <w:rPr>
          <w:rFonts w:ascii="Calibri" w:eastAsia="Calibri" w:hAnsi="Calibri" w:cs="Calibri"/>
          <w:sz w:val="22"/>
          <w:szCs w:val="22"/>
        </w:rPr>
        <w:t xml:space="preserve"> duties, including:</w:t>
      </w:r>
    </w:p>
    <w:p w14:paraId="75CBEAF3" w14:textId="1536848A" w:rsidR="00AF65DE" w:rsidRDefault="00880279">
      <w:pPr>
        <w:pStyle w:val="ListParagraph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>State, Local &amp; Education</w:t>
      </w:r>
      <w:r w:rsidR="00000000">
        <w:rPr>
          <w:rFonts w:ascii="Calibri" w:eastAsia="Calibri" w:hAnsi="Calibri" w:cs="Calibri"/>
          <w:sz w:val="22"/>
          <w:szCs w:val="22"/>
        </w:rPr>
        <w:t xml:space="preserve"> Sector Roundtable with </w:t>
      </w:r>
      <w:proofErr w:type="spellStart"/>
      <w:r w:rsidR="00000000">
        <w:rPr>
          <w:rFonts w:ascii="Calibri" w:eastAsia="Calibri" w:hAnsi="Calibri" w:cs="Calibri"/>
          <w:sz w:val="22"/>
          <w:szCs w:val="22"/>
        </w:rPr>
        <w:t xml:space="preserve">Juvare's </w:t>
      </w:r>
      <w:r>
        <w:rPr>
          <w:rFonts w:ascii="Calibri" w:eastAsia="Calibri" w:hAnsi="Calibri" w:cs="Calibri"/>
          <w:sz w:val="22"/>
          <w:szCs w:val="22"/>
        </w:rPr>
        <w:t>SLED</w:t>
      </w:r>
      <w:r w:rsidR="00000000">
        <w:rPr>
          <w:rFonts w:ascii="Calibri" w:eastAsia="Calibri" w:hAnsi="Calibri" w:cs="Calibri"/>
          <w:sz w:val="22"/>
          <w:szCs w:val="22"/>
        </w:rPr>
        <w:t xml:space="preserve"> </w:t>
      </w:r>
      <w:proofErr w:type="spellEnd"/>
      <w:r w:rsidR="00000000">
        <w:rPr>
          <w:rFonts w:ascii="Calibri" w:eastAsia="Calibri" w:hAnsi="Calibri" w:cs="Calibri"/>
          <w:sz w:val="22"/>
          <w:szCs w:val="22"/>
        </w:rPr>
        <w:t>leadership</w:t>
      </w:r>
    </w:p>
    <w:p w14:paraId="2B0161C4" w14:textId="17A50E06" w:rsidR="00AF65DE" w:rsidRDefault="00880279" w:rsidP="36F89CE6">
      <w:pPr>
        <w:pStyle w:val="ListParagraph"/>
        <w:numPr>
          <w:ilvl w:val="0"/>
          <w:numId w:val="1"/>
        </w:numPr>
        <w:spacing w:after="12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WebEOC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Crisis Track</w:t>
      </w:r>
      <w:r w:rsidR="00000000" w:rsidRPr="36F89CE6">
        <w:rPr>
          <w:rFonts w:ascii="Calibri" w:eastAsia="Calibri" w:hAnsi="Calibri" w:cs="Calibri"/>
          <w:sz w:val="22"/>
          <w:szCs w:val="22"/>
        </w:rPr>
        <w:t xml:space="preserve"> product showcase</w:t>
      </w:r>
      <w:r>
        <w:rPr>
          <w:rFonts w:ascii="Calibri" w:eastAsia="Calibri" w:hAnsi="Calibri" w:cs="Calibri"/>
          <w:sz w:val="22"/>
          <w:szCs w:val="22"/>
        </w:rPr>
        <w:t>s</w:t>
      </w:r>
      <w:r w:rsidR="00000000" w:rsidRPr="36F89CE6">
        <w:rPr>
          <w:rFonts w:ascii="Calibri" w:eastAsia="Calibri" w:hAnsi="Calibri" w:cs="Calibri"/>
          <w:sz w:val="22"/>
          <w:szCs w:val="22"/>
        </w:rPr>
        <w:t xml:space="preserve"> and latest platform updates</w:t>
      </w:r>
    </w:p>
    <w:p w14:paraId="65869515" w14:textId="2E59DCF1" w:rsidR="018ADA44" w:rsidRDefault="018ADA44" w:rsidP="36F89CE6">
      <w:pPr>
        <w:pStyle w:val="ListParagraph"/>
        <w:numPr>
          <w:ilvl w:val="0"/>
          <w:numId w:val="1"/>
        </w:numPr>
        <w:spacing w:after="120"/>
        <w:rPr>
          <w:rFonts w:ascii="Calibri" w:eastAsia="Calibri" w:hAnsi="Calibri" w:cs="Calibri"/>
          <w:sz w:val="22"/>
          <w:szCs w:val="22"/>
        </w:rPr>
      </w:pPr>
      <w:r w:rsidRPr="36F89CE6">
        <w:rPr>
          <w:rFonts w:ascii="Calibri" w:eastAsia="Calibri" w:hAnsi="Calibri" w:cs="Calibri"/>
          <w:sz w:val="22"/>
          <w:szCs w:val="22"/>
        </w:rPr>
        <w:t xml:space="preserve">Client-led presentations by peer </w:t>
      </w:r>
      <w:r w:rsidR="00880279">
        <w:rPr>
          <w:rFonts w:ascii="Calibri" w:eastAsia="Calibri" w:hAnsi="Calibri" w:cs="Calibri"/>
          <w:sz w:val="22"/>
          <w:szCs w:val="22"/>
        </w:rPr>
        <w:t>SLED</w:t>
      </w:r>
      <w:r w:rsidRPr="36F89CE6">
        <w:rPr>
          <w:rFonts w:ascii="Calibri" w:eastAsia="Calibri" w:hAnsi="Calibri" w:cs="Calibri"/>
          <w:sz w:val="22"/>
          <w:szCs w:val="22"/>
        </w:rPr>
        <w:t xml:space="preserve"> agencies, highlighting key use cases</w:t>
      </w:r>
    </w:p>
    <w:p w14:paraId="6F106ED9" w14:textId="77777777" w:rsidR="00AF65DE" w:rsidRDefault="00000000">
      <w:pPr>
        <w:pStyle w:val="ListParagraph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AI enhancements to the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platform, including agentic data intake and processing and AI-driven workflow building</w:t>
      </w:r>
    </w:p>
    <w:p w14:paraId="64796215" w14:textId="647E3079" w:rsidR="00AF65DE" w:rsidRDefault="00880279">
      <w:pPr>
        <w:pStyle w:val="ListParagraph"/>
        <w:numPr>
          <w:ilvl w:val="0"/>
          <w:numId w:val="1"/>
        </w:numPr>
        <w:spacing w:after="120"/>
      </w:pPr>
      <w:proofErr w:type="spellStart"/>
      <w:r>
        <w:rPr>
          <w:rFonts w:ascii="Calibri" w:eastAsia="Calibri" w:hAnsi="Calibri" w:cs="Calibri"/>
          <w:sz w:val="22"/>
          <w:szCs w:val="22"/>
        </w:rPr>
        <w:t>WebEOC</w:t>
      </w:r>
      <w:proofErr w:type="spellEnd"/>
      <w:r w:rsidR="00000000">
        <w:rPr>
          <w:rFonts w:ascii="Calibri" w:eastAsia="Calibri" w:hAnsi="Calibri" w:cs="Calibri"/>
          <w:sz w:val="22"/>
          <w:szCs w:val="22"/>
        </w:rPr>
        <w:t xml:space="preserve"> mobile app updates, including offline mode enhancements</w:t>
      </w:r>
    </w:p>
    <w:p w14:paraId="1FB4A502" w14:textId="720B86F8" w:rsidR="00AF65DE" w:rsidRDefault="00000000">
      <w:pPr>
        <w:pStyle w:val="ListParagraph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Exercise management for drills and training </w:t>
      </w:r>
      <w:r w:rsidR="00880279">
        <w:rPr>
          <w:rFonts w:ascii="Calibri" w:eastAsia="Calibri" w:hAnsi="Calibri" w:cs="Calibri"/>
          <w:sz w:val="22"/>
          <w:szCs w:val="22"/>
        </w:rPr>
        <w:t xml:space="preserve">with our new </w:t>
      </w:r>
      <w:proofErr w:type="spellStart"/>
      <w:r w:rsidR="00880279">
        <w:rPr>
          <w:rFonts w:ascii="Calibri" w:eastAsia="Calibri" w:hAnsi="Calibri" w:cs="Calibri"/>
          <w:sz w:val="22"/>
          <w:szCs w:val="22"/>
        </w:rPr>
        <w:t>Juvare</w:t>
      </w:r>
      <w:proofErr w:type="spellEnd"/>
      <w:r w:rsidR="00880279">
        <w:rPr>
          <w:rFonts w:ascii="Calibri" w:eastAsia="Calibri" w:hAnsi="Calibri" w:cs="Calibri"/>
          <w:sz w:val="22"/>
          <w:szCs w:val="22"/>
        </w:rPr>
        <w:t xml:space="preserve"> Exercise solution</w:t>
      </w:r>
    </w:p>
    <w:p w14:paraId="702B0E59" w14:textId="77777777" w:rsidR="00AF65DE" w:rsidRDefault="00000000">
      <w:pPr>
        <w:pStyle w:val="ListParagraph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Threat intelligence, featuring </w:t>
      </w:r>
      <w:proofErr w:type="spellStart"/>
      <w:r>
        <w:rPr>
          <w:rFonts w:ascii="Calibri" w:eastAsia="Calibri" w:hAnsi="Calibri" w:cs="Calibri"/>
          <w:sz w:val="22"/>
          <w:szCs w:val="22"/>
        </w:rPr>
        <w:t>Juvare's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Factal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partnership</w:t>
      </w:r>
    </w:p>
    <w:p w14:paraId="3ED25741" w14:textId="51D3401C" w:rsidR="00AF65DE" w:rsidRPr="00880279" w:rsidRDefault="00000000">
      <w:pPr>
        <w:pStyle w:val="ListParagraph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 xml:space="preserve">Leveraging </w:t>
      </w:r>
      <w:proofErr w:type="spellStart"/>
      <w:r w:rsidR="00880279">
        <w:rPr>
          <w:rFonts w:ascii="Calibri" w:eastAsia="Calibri" w:hAnsi="Calibri" w:cs="Calibri"/>
          <w:sz w:val="22"/>
          <w:szCs w:val="22"/>
        </w:rPr>
        <w:t>WebEOC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a Common Operating Picture (COP)</w:t>
      </w:r>
    </w:p>
    <w:p w14:paraId="6CF02316" w14:textId="006D504E" w:rsidR="00880279" w:rsidRDefault="00880279">
      <w:pPr>
        <w:pStyle w:val="ListParagraph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2"/>
          <w:szCs w:val="22"/>
        </w:rPr>
        <w:t>Additional product innovation updates around initiatives like credentialing, reunification, a medical operations coordination center (MOCC), and more</w:t>
      </w:r>
    </w:p>
    <w:p w14:paraId="1B9CD295" w14:textId="7FA147F4" w:rsidR="00AF65DE" w:rsidRDefault="00043053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Beyond the formal sessions, Elevate offers a range of collaborative activities throughout the week, including hands-on exposure to in-development products in the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Innovation Lab and the chance to connect with peers,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subject matter experts, and partner representatives at the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Expo. Attendees can also arrange 1:1 </w:t>
      </w:r>
      <w:proofErr w:type="gramStart"/>
      <w:r>
        <w:rPr>
          <w:rFonts w:ascii="Calibri" w:eastAsia="Calibri" w:hAnsi="Calibri" w:cs="Calibri"/>
          <w:sz w:val="22"/>
          <w:szCs w:val="22"/>
        </w:rPr>
        <w:t>meetings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with </w:t>
      </w: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leadership, Product Team specialists, and our Client Services team.</w:t>
      </w:r>
    </w:p>
    <w:p w14:paraId="6A476CF4" w14:textId="77777777" w:rsidR="00AF65DE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>Estimated Costs</w:t>
      </w:r>
    </w:p>
    <w:p w14:paraId="512BA9C7" w14:textId="17394D43" w:rsidR="00AF65DE" w:rsidRDefault="00000000">
      <w:pPr>
        <w:spacing w:after="200"/>
      </w:pP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not providing complimentary registration, lodging, or travel for this event; all costs below would be borne by </w:t>
      </w:r>
      <w:r w:rsidR="00A642EE">
        <w:rPr>
          <w:rFonts w:ascii="Calibri" w:eastAsia="Calibri" w:hAnsi="Calibri" w:cs="Calibri"/>
          <w:sz w:val="22"/>
          <w:szCs w:val="22"/>
        </w:rPr>
        <w:t xml:space="preserve">the employee </w:t>
      </w:r>
      <w:r>
        <w:rPr>
          <w:rFonts w:ascii="Calibri" w:eastAsia="Calibri" w:hAnsi="Calibri" w:cs="Calibri"/>
          <w:sz w:val="22"/>
          <w:szCs w:val="22"/>
        </w:rPr>
        <w:t>or your agency in the ordinary course. These figures are provided so your agency can budget and approve the request: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F65DE" w14:paraId="12965CED" w14:textId="77777777" w:rsidTr="7E7DBAC7">
        <w:tc>
          <w:tcPr>
            <w:tcW w:w="4680" w:type="dxa"/>
            <w:shd w:val="clear" w:color="auto" w:fill="1F3864"/>
          </w:tcPr>
          <w:p w14:paraId="131D08AB" w14:textId="77777777" w:rsidR="00AF65D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Item</w:t>
            </w:r>
          </w:p>
        </w:tc>
        <w:tc>
          <w:tcPr>
            <w:tcW w:w="4680" w:type="dxa"/>
            <w:shd w:val="clear" w:color="auto" w:fill="1F3864"/>
          </w:tcPr>
          <w:p w14:paraId="5BE245A3" w14:textId="77777777" w:rsidR="00AF65D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Cost</w:t>
            </w:r>
          </w:p>
        </w:tc>
      </w:tr>
      <w:tr w:rsidR="00AF65DE" w14:paraId="39D2410E" w14:textId="77777777" w:rsidTr="7E7DBAC7">
        <w:tc>
          <w:tcPr>
            <w:tcW w:w="4680" w:type="dxa"/>
          </w:tcPr>
          <w:p w14:paraId="2D77BA5A" w14:textId="29DDA847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Conference registration (standard rate</w:t>
            </w:r>
            <w:r w:rsidR="00043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4680" w:type="dxa"/>
          </w:tcPr>
          <w:p w14:paraId="6534E8C2" w14:textId="77777777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$575.00</w:t>
            </w:r>
          </w:p>
        </w:tc>
      </w:tr>
      <w:tr w:rsidR="00AF65DE" w14:paraId="4B97CBA7" w14:textId="77777777" w:rsidTr="7E7DBAC7">
        <w:tc>
          <w:tcPr>
            <w:tcW w:w="4680" w:type="dxa"/>
          </w:tcPr>
          <w:p w14:paraId="5216831D" w14:textId="000CE457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Conference registration (late rat</w:t>
            </w:r>
            <w:r w:rsidR="00043053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="00A642EE">
              <w:rPr>
                <w:rFonts w:ascii="Calibri" w:eastAsia="Calibri" w:hAnsi="Calibri" w:cs="Calibri"/>
                <w:sz w:val="22"/>
                <w:szCs w:val="22"/>
              </w:rPr>
              <w:t>, 3</w:t>
            </w:r>
            <w:r w:rsidR="00043053">
              <w:rPr>
                <w:rFonts w:ascii="Calibri" w:eastAsia="Calibri" w:hAnsi="Calibri" w:cs="Calibri"/>
                <w:sz w:val="22"/>
                <w:szCs w:val="22"/>
              </w:rPr>
              <w:t>/1/2027 and after)</w:t>
            </w:r>
          </w:p>
        </w:tc>
        <w:tc>
          <w:tcPr>
            <w:tcW w:w="4680" w:type="dxa"/>
          </w:tcPr>
          <w:p w14:paraId="44B0BEE2" w14:textId="77777777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$675.00</w:t>
            </w:r>
          </w:p>
        </w:tc>
      </w:tr>
      <w:tr w:rsidR="00AF65DE" w14:paraId="11B88E6B" w14:textId="77777777" w:rsidTr="7E7DBAC7">
        <w:tc>
          <w:tcPr>
            <w:tcW w:w="4680" w:type="dxa"/>
          </w:tcPr>
          <w:p w14:paraId="196CA08F" w14:textId="74DEA084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 xml:space="preserve">Lodging, Sheraton New Orleans Hotel, conference room rate per </w:t>
            </w:r>
            <w:r w:rsidR="00880279">
              <w:rPr>
                <w:rFonts w:ascii="Calibri" w:eastAsia="Calibri" w:hAnsi="Calibri" w:cs="Calibri"/>
                <w:sz w:val="22"/>
                <w:szCs w:val="22"/>
              </w:rPr>
              <w:t>night</w:t>
            </w:r>
          </w:p>
        </w:tc>
        <w:tc>
          <w:tcPr>
            <w:tcW w:w="4680" w:type="dxa"/>
          </w:tcPr>
          <w:p w14:paraId="77584E16" w14:textId="77777777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$179.00 / night</w:t>
            </w:r>
          </w:p>
        </w:tc>
      </w:tr>
      <w:tr w:rsidR="00AF65DE" w14:paraId="7C492AEF" w14:textId="77777777" w:rsidTr="7E7DBAC7">
        <w:tc>
          <w:tcPr>
            <w:tcW w:w="4680" w:type="dxa"/>
          </w:tcPr>
          <w:p w14:paraId="703C4C0D" w14:textId="77777777" w:rsidR="00AF65DE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Estimated lodging, [4] nights</w:t>
            </w:r>
          </w:p>
        </w:tc>
        <w:tc>
          <w:tcPr>
            <w:tcW w:w="4680" w:type="dxa"/>
          </w:tcPr>
          <w:p w14:paraId="543E7CDE" w14:textId="36CA5D11" w:rsidR="00AF65DE" w:rsidRDefault="78FA3178">
            <w:r w:rsidRPr="7E7DBAC7">
              <w:rPr>
                <w:rFonts w:ascii="Calibri" w:eastAsia="Calibri" w:hAnsi="Calibri" w:cs="Calibri"/>
                <w:sz w:val="22"/>
                <w:szCs w:val="22"/>
              </w:rPr>
              <w:t>$716.00</w:t>
            </w:r>
          </w:p>
        </w:tc>
      </w:tr>
      <w:tr w:rsidR="00AF65DE" w14:paraId="619D9942" w14:textId="77777777" w:rsidTr="7E7DBAC7">
        <w:tc>
          <w:tcPr>
            <w:tcW w:w="4680" w:type="dxa"/>
          </w:tcPr>
          <w:p w14:paraId="1E010E4F" w14:textId="77777777" w:rsidR="00AF65DE" w:rsidRPr="00A642EE" w:rsidRDefault="00000000">
            <w:r w:rsidRPr="00A642EE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Airfare / ground transportation (estimated by traveler)</w:t>
            </w:r>
          </w:p>
        </w:tc>
        <w:tc>
          <w:tcPr>
            <w:tcW w:w="4680" w:type="dxa"/>
          </w:tcPr>
          <w:p w14:paraId="298EAD5D" w14:textId="77777777" w:rsidR="00AF65DE" w:rsidRDefault="78FA3178">
            <w:r w:rsidRPr="7E7DBAC7">
              <w:rPr>
                <w:rFonts w:ascii="Calibri" w:eastAsia="Calibri" w:hAnsi="Calibri" w:cs="Calibri"/>
                <w:sz w:val="22"/>
                <w:szCs w:val="22"/>
              </w:rPr>
              <w:t>$</w:t>
            </w:r>
            <w:r w:rsidRPr="7E7DBAC7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[XXX]</w:t>
            </w:r>
          </w:p>
        </w:tc>
      </w:tr>
      <w:tr w:rsidR="00AF65DE" w14:paraId="52EB3F61" w14:textId="77777777" w:rsidTr="7E7DBAC7">
        <w:tc>
          <w:tcPr>
            <w:tcW w:w="4680" w:type="dxa"/>
          </w:tcPr>
          <w:p w14:paraId="760D55F6" w14:textId="09A09B5A" w:rsidR="00AF65DE" w:rsidRPr="00A642EE" w:rsidRDefault="00000000">
            <w:r w:rsidRPr="00A642EE">
              <w:rPr>
                <w:rFonts w:ascii="Calibri" w:eastAsia="Calibri" w:hAnsi="Calibri" w:cs="Calibri"/>
                <w:sz w:val="22"/>
                <w:szCs w:val="22"/>
              </w:rPr>
              <w:t>Meals &amp; incidentals (per applicable per diem)</w:t>
            </w:r>
          </w:p>
        </w:tc>
        <w:tc>
          <w:tcPr>
            <w:tcW w:w="4680" w:type="dxa"/>
          </w:tcPr>
          <w:p w14:paraId="78A7A82A" w14:textId="77777777" w:rsidR="00AF65DE" w:rsidRDefault="78FA3178">
            <w:r w:rsidRPr="7E7DBAC7">
              <w:rPr>
                <w:rFonts w:ascii="Calibri" w:eastAsia="Calibri" w:hAnsi="Calibri" w:cs="Calibri"/>
                <w:sz w:val="22"/>
                <w:szCs w:val="22"/>
              </w:rPr>
              <w:t>$</w:t>
            </w:r>
            <w:r w:rsidRPr="7E7DBAC7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[XXX]</w:t>
            </w:r>
          </w:p>
        </w:tc>
      </w:tr>
      <w:tr w:rsidR="00AF65DE" w14:paraId="1A9E8075" w14:textId="77777777" w:rsidTr="7E7DBAC7">
        <w:tc>
          <w:tcPr>
            <w:tcW w:w="4680" w:type="dxa"/>
          </w:tcPr>
          <w:p w14:paraId="25EB4A46" w14:textId="77777777" w:rsidR="00AF65DE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 estimated cost</w:t>
            </w:r>
          </w:p>
        </w:tc>
        <w:tc>
          <w:tcPr>
            <w:tcW w:w="4680" w:type="dxa"/>
          </w:tcPr>
          <w:p w14:paraId="4E8D37B2" w14:textId="77777777" w:rsidR="00AF65DE" w:rsidRDefault="78FA3178">
            <w:r w:rsidRPr="7E7DBAC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$</w:t>
            </w:r>
            <w:r w:rsidRPr="7E7DBAC7"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yellow"/>
              </w:rPr>
              <w:t>[XXX]</w:t>
            </w:r>
          </w:p>
        </w:tc>
      </w:tr>
    </w:tbl>
    <w:p w14:paraId="5B562778" w14:textId="77777777" w:rsidR="00A642EE" w:rsidRDefault="00A642EE">
      <w:pPr>
        <w:spacing w:after="200"/>
        <w:rPr>
          <w:rFonts w:ascii="Calibri" w:eastAsia="Calibri" w:hAnsi="Calibri" w:cs="Calibri"/>
          <w:sz w:val="22"/>
          <w:szCs w:val="22"/>
        </w:rPr>
      </w:pPr>
    </w:p>
    <w:p w14:paraId="6768FBAE" w14:textId="6970C717" w:rsidR="00AF65D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If your agency's approval process requires any </w:t>
      </w:r>
      <w:r w:rsidR="00A642EE">
        <w:rPr>
          <w:rFonts w:ascii="Calibri" w:eastAsia="Calibri" w:hAnsi="Calibri" w:cs="Calibri"/>
          <w:sz w:val="22"/>
          <w:szCs w:val="22"/>
        </w:rPr>
        <w:t xml:space="preserve">further </w:t>
      </w:r>
      <w:r>
        <w:rPr>
          <w:rFonts w:ascii="Calibri" w:eastAsia="Calibri" w:hAnsi="Calibri" w:cs="Calibri"/>
          <w:sz w:val="22"/>
          <w:szCs w:val="22"/>
        </w:rPr>
        <w:t xml:space="preserve">documentation, </w:t>
      </w:r>
      <w:r w:rsidR="00A642EE">
        <w:rPr>
          <w:rFonts w:ascii="Calibri" w:eastAsia="Calibri" w:hAnsi="Calibri" w:cs="Calibri"/>
          <w:sz w:val="22"/>
          <w:szCs w:val="22"/>
        </w:rPr>
        <w:t xml:space="preserve">our team will be happy to coordinate with </w:t>
      </w:r>
      <w:r w:rsidR="00A642EE" w:rsidRPr="00A642EE">
        <w:rPr>
          <w:rFonts w:ascii="Calibri" w:eastAsia="Calibri" w:hAnsi="Calibri" w:cs="Calibri"/>
          <w:sz w:val="22"/>
          <w:szCs w:val="22"/>
          <w:highlight w:val="yellow"/>
        </w:rPr>
        <w:t>[employee name]</w:t>
      </w:r>
      <w:r w:rsidR="00A642EE">
        <w:rPr>
          <w:rFonts w:ascii="Calibri" w:eastAsia="Calibri" w:hAnsi="Calibri" w:cs="Calibri"/>
          <w:sz w:val="22"/>
          <w:szCs w:val="22"/>
        </w:rPr>
        <w:t xml:space="preserve"> to gather any additional information.</w:t>
      </w:r>
    </w:p>
    <w:p w14:paraId="3EADFA02" w14:textId="19510D19" w:rsidR="00AF65DE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Sincerely,</w:t>
      </w:r>
    </w:p>
    <w:p w14:paraId="6139E449" w14:textId="2BC5ED4E" w:rsidR="00AF65DE" w:rsidRDefault="00A642EE">
      <w:pPr>
        <w:spacing w:after="200"/>
      </w:pPr>
      <w:proofErr w:type="spellStart"/>
      <w:r>
        <w:rPr>
          <w:rFonts w:ascii="Calibri" w:eastAsia="Calibri" w:hAnsi="Calibri" w:cs="Calibri"/>
          <w:sz w:val="22"/>
          <w:szCs w:val="22"/>
        </w:rPr>
        <w:t>Juvare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 w:rsidR="00880279">
        <w:rPr>
          <w:rFonts w:ascii="Calibri" w:eastAsia="Calibri" w:hAnsi="Calibri" w:cs="Calibri"/>
          <w:sz w:val="22"/>
          <w:szCs w:val="22"/>
        </w:rPr>
        <w:t>SLED</w:t>
      </w:r>
      <w:r>
        <w:rPr>
          <w:rFonts w:ascii="Calibri" w:eastAsia="Calibri" w:hAnsi="Calibri" w:cs="Calibri"/>
          <w:sz w:val="22"/>
          <w:szCs w:val="22"/>
        </w:rPr>
        <w:t xml:space="preserve"> Team</w:t>
      </w:r>
    </w:p>
    <w:sectPr w:rsidR="00AF65DE">
      <w:head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4E47FB" w14:textId="77777777" w:rsidR="00C100FB" w:rsidRDefault="00C100FB" w:rsidP="00043053">
      <w:r>
        <w:separator/>
      </w:r>
    </w:p>
  </w:endnote>
  <w:endnote w:type="continuationSeparator" w:id="0">
    <w:p w14:paraId="7277D727" w14:textId="77777777" w:rsidR="00C100FB" w:rsidRDefault="00C100FB" w:rsidP="00043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76C071" w14:textId="77777777" w:rsidR="00C100FB" w:rsidRDefault="00C100FB" w:rsidP="00043053">
      <w:r>
        <w:separator/>
      </w:r>
    </w:p>
  </w:footnote>
  <w:footnote w:type="continuationSeparator" w:id="0">
    <w:p w14:paraId="7AEF617A" w14:textId="77777777" w:rsidR="00C100FB" w:rsidRDefault="00C100FB" w:rsidP="00043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BD07E" w14:textId="019A4846" w:rsidR="00043053" w:rsidRDefault="00043053" w:rsidP="00043053">
    <w:pPr>
      <w:pStyle w:val="Header"/>
      <w:jc w:val="right"/>
    </w:pPr>
    <w:r w:rsidRPr="00043053">
      <w:rPr>
        <w:noProof/>
      </w:rPr>
      <w:drawing>
        <wp:inline distT="0" distB="0" distL="0" distR="0" wp14:anchorId="16D34CEB" wp14:editId="60EF7C57">
          <wp:extent cx="1158844" cy="307560"/>
          <wp:effectExtent l="0" t="0" r="0" b="0"/>
          <wp:docPr id="567464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46437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6904" cy="35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F1CC1B" w14:textId="77777777" w:rsidR="00043053" w:rsidRDefault="000430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7F3259"/>
    <w:multiLevelType w:val="hybridMultilevel"/>
    <w:tmpl w:val="72F0DAF6"/>
    <w:lvl w:ilvl="0" w:tplc="99D287F6">
      <w:start w:val="1"/>
      <w:numFmt w:val="bullet"/>
      <w:lvlText w:val="●"/>
      <w:lvlJc w:val="left"/>
      <w:pPr>
        <w:ind w:left="720" w:hanging="360"/>
      </w:pPr>
    </w:lvl>
    <w:lvl w:ilvl="1" w:tplc="6182180C">
      <w:start w:val="1"/>
      <w:numFmt w:val="bullet"/>
      <w:lvlText w:val="○"/>
      <w:lvlJc w:val="left"/>
      <w:pPr>
        <w:ind w:left="1440" w:hanging="360"/>
      </w:pPr>
    </w:lvl>
    <w:lvl w:ilvl="2" w:tplc="09C0551E">
      <w:start w:val="1"/>
      <w:numFmt w:val="bullet"/>
      <w:lvlText w:val="■"/>
      <w:lvlJc w:val="left"/>
      <w:pPr>
        <w:ind w:left="2160" w:hanging="360"/>
      </w:pPr>
    </w:lvl>
    <w:lvl w:ilvl="3" w:tplc="DB74B2C0">
      <w:start w:val="1"/>
      <w:numFmt w:val="bullet"/>
      <w:lvlText w:val="●"/>
      <w:lvlJc w:val="left"/>
      <w:pPr>
        <w:ind w:left="2880" w:hanging="360"/>
      </w:pPr>
    </w:lvl>
    <w:lvl w:ilvl="4" w:tplc="F2A67654">
      <w:start w:val="1"/>
      <w:numFmt w:val="bullet"/>
      <w:lvlText w:val="○"/>
      <w:lvlJc w:val="left"/>
      <w:pPr>
        <w:ind w:left="3600" w:hanging="360"/>
      </w:pPr>
    </w:lvl>
    <w:lvl w:ilvl="5" w:tplc="DE7CC930">
      <w:start w:val="1"/>
      <w:numFmt w:val="bullet"/>
      <w:lvlText w:val="■"/>
      <w:lvlJc w:val="left"/>
      <w:pPr>
        <w:ind w:left="4320" w:hanging="360"/>
      </w:pPr>
    </w:lvl>
    <w:lvl w:ilvl="6" w:tplc="F2BEE41E">
      <w:start w:val="1"/>
      <w:numFmt w:val="bullet"/>
      <w:lvlText w:val="●"/>
      <w:lvlJc w:val="left"/>
      <w:pPr>
        <w:ind w:left="5040" w:hanging="360"/>
      </w:pPr>
    </w:lvl>
    <w:lvl w:ilvl="7" w:tplc="FE3CEE9E">
      <w:start w:val="1"/>
      <w:numFmt w:val="bullet"/>
      <w:lvlText w:val="●"/>
      <w:lvlJc w:val="left"/>
      <w:pPr>
        <w:ind w:left="5760" w:hanging="360"/>
      </w:pPr>
    </w:lvl>
    <w:lvl w:ilvl="8" w:tplc="B5B0B0BC">
      <w:start w:val="1"/>
      <w:numFmt w:val="bullet"/>
      <w:lvlText w:val="●"/>
      <w:lvlJc w:val="left"/>
      <w:pPr>
        <w:ind w:left="6480" w:hanging="360"/>
      </w:pPr>
    </w:lvl>
  </w:abstractNum>
  <w:num w:numId="1" w16cid:durableId="12995325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5DE"/>
    <w:rsid w:val="00043053"/>
    <w:rsid w:val="00677A4E"/>
    <w:rsid w:val="00684D84"/>
    <w:rsid w:val="00880279"/>
    <w:rsid w:val="00A2328C"/>
    <w:rsid w:val="00A642EE"/>
    <w:rsid w:val="00AF65DE"/>
    <w:rsid w:val="00B453A3"/>
    <w:rsid w:val="00C100FB"/>
    <w:rsid w:val="00CE3707"/>
    <w:rsid w:val="018ADA44"/>
    <w:rsid w:val="329A619B"/>
    <w:rsid w:val="36F89CE6"/>
    <w:rsid w:val="47DE8B33"/>
    <w:rsid w:val="49B4D1B5"/>
    <w:rsid w:val="78FA3178"/>
    <w:rsid w:val="7C4C8B14"/>
    <w:rsid w:val="7E7DB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5379DF"/>
  <w15:docId w15:val="{A1679DC4-B9B9-B44A-8C39-3F16C7AC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430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053"/>
  </w:style>
  <w:style w:type="paragraph" w:styleId="Footer">
    <w:name w:val="footer"/>
    <w:basedOn w:val="Normal"/>
    <w:link w:val="FooterChar"/>
    <w:uiPriority w:val="99"/>
    <w:unhideWhenUsed/>
    <w:rsid w:val="000430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300DEB26A3CE4AB05E864C4279C14D" ma:contentTypeVersion="16" ma:contentTypeDescription="Create a new document." ma:contentTypeScope="" ma:versionID="4b10ac48d82c1ae7b56ee755928a92eb">
  <xsd:schema xmlns:xsd="http://www.w3.org/2001/XMLSchema" xmlns:xs="http://www.w3.org/2001/XMLSchema" xmlns:p="http://schemas.microsoft.com/office/2006/metadata/properties" xmlns:ns2="9deeffec-e51a-4bfb-8ad7-b425c14a63d0" xmlns:ns3="17abd335-7827-4db7-a8c4-654024525bfc" targetNamespace="http://schemas.microsoft.com/office/2006/metadata/properties" ma:root="true" ma:fieldsID="445b0c0c17e8d2c91dc9bb737bcf7bee" ns2:_="" ns3:_="">
    <xsd:import namespace="9deeffec-e51a-4bfb-8ad7-b425c14a63d0"/>
    <xsd:import namespace="17abd335-7827-4db7-a8c4-654024525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effec-e51a-4bfb-8ad7-b425c14a6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e85b68c-9446-49c6-97e4-cc222a5b6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bd335-7827-4db7-a8c4-654024525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297c396-7169-468a-8fd3-af071360607d}" ma:internalName="TaxCatchAll" ma:showField="CatchAllData" ma:web="17abd335-7827-4db7-a8c4-654024525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effec-e51a-4bfb-8ad7-b425c14a63d0">
      <Terms xmlns="http://schemas.microsoft.com/office/infopath/2007/PartnerControls"/>
    </lcf76f155ced4ddcb4097134ff3c332f>
    <TaxCatchAll xmlns="17abd335-7827-4db7-a8c4-654024525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FF99C-3663-4A20-A24E-ED82B6EFC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effec-e51a-4bfb-8ad7-b425c14a63d0"/>
    <ds:schemaRef ds:uri="17abd335-7827-4db7-a8c4-654024525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24D3D0-EB16-4E7E-A833-51030765442C}">
  <ds:schemaRefs>
    <ds:schemaRef ds:uri="http://schemas.microsoft.com/office/2006/metadata/properties"/>
    <ds:schemaRef ds:uri="http://schemas.microsoft.com/office/infopath/2007/PartnerControls"/>
    <ds:schemaRef ds:uri="9deeffec-e51a-4bfb-8ad7-b425c14a63d0"/>
    <ds:schemaRef ds:uri="17abd335-7827-4db7-a8c4-654024525bfc"/>
  </ds:schemaRefs>
</ds:datastoreItem>
</file>

<file path=customXml/itemProps3.xml><?xml version="1.0" encoding="utf-8"?>
<ds:datastoreItem xmlns:ds="http://schemas.openxmlformats.org/officeDocument/2006/customXml" ds:itemID="{857E60E1-805A-4D09-A579-7139E27C8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Mike Mule</cp:lastModifiedBy>
  <cp:revision>3</cp:revision>
  <dcterms:created xsi:type="dcterms:W3CDTF">2026-09-22T17:59:00Z</dcterms:created>
  <dcterms:modified xsi:type="dcterms:W3CDTF">2026-09-22T18:06:00Z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a67e6c-2984-474f-9bca-1dc98710f0a0_Enabled">
    <vt:lpwstr>true</vt:lpwstr>
  </property>
  <property fmtid="{D5CDD505-2E9C-101B-9397-08002B2CF9AE}" pid="3" name="MSIP_Label_ffa67e6c-2984-474f-9bca-1dc98710f0a0_SetDate">
    <vt:lpwstr>2026-08-28T19:07:52Z</vt:lpwstr>
  </property>
  <property fmtid="{D5CDD505-2E9C-101B-9397-08002B2CF9AE}" pid="4" name="MSIP_Label_ffa67e6c-2984-474f-9bca-1dc98710f0a0_Method">
    <vt:lpwstr>Standard</vt:lpwstr>
  </property>
  <property fmtid="{D5CDD505-2E9C-101B-9397-08002B2CF9AE}" pid="5" name="MSIP_Label_ffa67e6c-2984-474f-9bca-1dc98710f0a0_Name">
    <vt:lpwstr>ffa67e6c-2984-474f-9bca-1dc98710f0a0</vt:lpwstr>
  </property>
  <property fmtid="{D5CDD505-2E9C-101B-9397-08002B2CF9AE}" pid="6" name="MSIP_Label_ffa67e6c-2984-474f-9bca-1dc98710f0a0_SiteId">
    <vt:lpwstr>1f3094f5-df46-44d8-829f-6b609b022088</vt:lpwstr>
  </property>
  <property fmtid="{D5CDD505-2E9C-101B-9397-08002B2CF9AE}" pid="7" name="MSIP_Label_ffa67e6c-2984-474f-9bca-1dc98710f0a0_ActionId">
    <vt:lpwstr>c3162cce-a0e8-47a3-80b6-38bafc486c66</vt:lpwstr>
  </property>
  <property fmtid="{D5CDD505-2E9C-101B-9397-08002B2CF9AE}" pid="8" name="MSIP_Label_ffa67e6c-2984-474f-9bca-1dc98710f0a0_ContentBits">
    <vt:lpwstr>0</vt:lpwstr>
  </property>
  <property fmtid="{D5CDD505-2E9C-101B-9397-08002B2CF9AE}" pid="9" name="MSIP_Label_ffa67e6c-2984-474f-9bca-1dc98710f0a0_Tag">
    <vt:lpwstr>50, 3, 0, 1</vt:lpwstr>
  </property>
  <property fmtid="{D5CDD505-2E9C-101B-9397-08002B2CF9AE}" pid="10" name="ContentTypeId">
    <vt:lpwstr>0x01010012300DEB26A3CE4AB05E864C4279C14D</vt:lpwstr>
  </property>
  <property fmtid="{D5CDD505-2E9C-101B-9397-08002B2CF9AE}" pid="11" name="MediaServiceImageTags">
    <vt:lpwstr/>
  </property>
</Properties>
</file>